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06A5" w14:textId="77777777" w:rsidR="00501CB5" w:rsidRPr="00501CB5" w:rsidRDefault="00501CB5" w:rsidP="00501CB5">
      <w:pPr>
        <w:pStyle w:val="P68B1DB1-Standard5"/>
        <w:spacing w:before="100" w:beforeAutospacing="1" w:after="100" w:afterAutospacing="1" w:line="240" w:lineRule="auto"/>
        <w:rPr>
          <w:rFonts w:eastAsia="Arial Nova" w:hAnsi="Arial Nova" w:cs="Arial Nova"/>
          <w:color w:val="000000" w:themeColor="text1"/>
          <w:sz w:val="22"/>
          <w:szCs w:val="22"/>
          <w:lang w:val="rm-CH"/>
        </w:rPr>
      </w:pPr>
      <w:r w:rsidRPr="00501CB5">
        <w:rPr>
          <w:rFonts w:hAnsi="Arial Nova"/>
          <w:color w:val="000000" w:themeColor="text1"/>
          <w:sz w:val="22"/>
          <w:szCs w:val="22"/>
          <w:lang w:val="rm-CH"/>
        </w:rPr>
        <w:t xml:space="preserve">[Voss num] </w:t>
      </w:r>
      <w:r w:rsidRPr="00501CB5">
        <w:rPr>
          <w:rFonts w:hAnsi="Arial Nova"/>
          <w:color w:val="000000" w:themeColor="text1"/>
          <w:sz w:val="22"/>
          <w:szCs w:val="22"/>
          <w:lang w:val="rm-CH"/>
        </w:rPr>
        <w:br/>
        <w:t xml:space="preserve">[Voss adressa / nr. d’abitaziun] </w:t>
      </w:r>
      <w:r w:rsidRPr="00501CB5">
        <w:rPr>
          <w:rFonts w:hAnsi="Arial Nova"/>
          <w:color w:val="000000" w:themeColor="text1"/>
          <w:sz w:val="22"/>
          <w:szCs w:val="22"/>
          <w:lang w:val="rm-CH"/>
        </w:rPr>
        <w:br/>
        <w:t xml:space="preserve">[PLZ, lieu] </w:t>
      </w:r>
      <w:r w:rsidRPr="00501CB5">
        <w:rPr>
          <w:rFonts w:hAnsi="Arial Nova"/>
          <w:color w:val="000000" w:themeColor="text1"/>
          <w:sz w:val="22"/>
          <w:szCs w:val="22"/>
          <w:lang w:val="rm-CH"/>
        </w:rPr>
        <w:br/>
        <w:t xml:space="preserve">[numer da telefon] </w:t>
      </w:r>
      <w:r w:rsidRPr="00501CB5">
        <w:rPr>
          <w:rFonts w:hAnsi="Arial Nova"/>
          <w:color w:val="000000" w:themeColor="text1"/>
          <w:sz w:val="22"/>
          <w:szCs w:val="22"/>
          <w:lang w:val="rm-CH"/>
        </w:rPr>
        <w:br/>
        <w:t>[adressa dad e-mail]</w:t>
      </w:r>
    </w:p>
    <w:p w14:paraId="21FBCE4C" w14:textId="77777777" w:rsidR="00501CB5" w:rsidRPr="00501CB5" w:rsidRDefault="00501CB5" w:rsidP="00501CB5">
      <w:pPr>
        <w:pStyle w:val="P68B1DB1-Standard6"/>
        <w:spacing w:before="100" w:beforeAutospacing="1" w:after="100" w:afterAutospacing="1" w:line="240" w:lineRule="auto"/>
        <w:jc w:val="right"/>
        <w:rPr>
          <w:rFonts w:eastAsia="Arial Nova" w:cs="Arial Nova"/>
          <w:color w:val="000000" w:themeColor="text1"/>
          <w:sz w:val="22"/>
          <w:szCs w:val="22"/>
          <w:lang w:val="rm-CH"/>
        </w:rPr>
      </w:pPr>
      <w:r w:rsidRPr="00501CB5">
        <w:rPr>
          <w:color w:val="000000" w:themeColor="text1"/>
          <w:sz w:val="22"/>
          <w:szCs w:val="22"/>
          <w:lang w:val="rm-CH"/>
        </w:rPr>
        <w:t xml:space="preserve">A: </w:t>
      </w:r>
      <w:r w:rsidRPr="00501CB5">
        <w:rPr>
          <w:color w:val="000000" w:themeColor="text1"/>
          <w:sz w:val="22"/>
          <w:szCs w:val="22"/>
          <w:lang w:val="rm-CH"/>
        </w:rPr>
        <w:br/>
        <w:t xml:space="preserve">[num dal destinatur] </w:t>
      </w:r>
      <w:r w:rsidRPr="00501CB5">
        <w:rPr>
          <w:color w:val="000000" w:themeColor="text1"/>
          <w:sz w:val="22"/>
          <w:szCs w:val="22"/>
          <w:lang w:val="rm-CH"/>
        </w:rPr>
        <w:br/>
        <w:t xml:space="preserve">[num da l’administraziun da la chasa] </w:t>
      </w:r>
      <w:r w:rsidRPr="00501CB5">
        <w:rPr>
          <w:color w:val="000000" w:themeColor="text1"/>
          <w:sz w:val="22"/>
          <w:szCs w:val="22"/>
          <w:lang w:val="rm-CH"/>
        </w:rPr>
        <w:br/>
        <w:t>[adressa]</w:t>
      </w:r>
    </w:p>
    <w:p w14:paraId="5425F1BB" w14:textId="77777777" w:rsidR="00501CB5" w:rsidRPr="00501CB5" w:rsidRDefault="00501CB5" w:rsidP="00501CB5">
      <w:pPr>
        <w:pStyle w:val="P68B1DB1-Standard7"/>
        <w:spacing w:after="0" w:line="240" w:lineRule="auto"/>
        <w:jc w:val="right"/>
        <w:rPr>
          <w:color w:val="000000" w:themeColor="text1"/>
          <w:sz w:val="22"/>
          <w:szCs w:val="22"/>
          <w:lang w:val="rm-CH"/>
        </w:rPr>
      </w:pPr>
      <w:r w:rsidRPr="00501CB5">
        <w:rPr>
          <w:color w:val="000000" w:themeColor="text1"/>
          <w:sz w:val="22"/>
          <w:szCs w:val="22"/>
          <w:lang w:val="rm-CH"/>
        </w:rPr>
        <w:t>[lieu, data]</w:t>
      </w:r>
    </w:p>
    <w:p w14:paraId="4EB76EA5" w14:textId="77777777" w:rsidR="00501CB5" w:rsidRPr="00501CB5" w:rsidRDefault="00501CB5" w:rsidP="00501CB5">
      <w:pPr>
        <w:pStyle w:val="P68B1DB1-Standard8"/>
        <w:spacing w:before="100" w:beforeAutospacing="1" w:after="100" w:afterAutospacing="1" w:line="240" w:lineRule="auto"/>
        <w:rPr>
          <w:color w:val="000000" w:themeColor="text1"/>
          <w:sz w:val="22"/>
          <w:szCs w:val="22"/>
          <w:lang w:val="rm-CH"/>
        </w:rPr>
      </w:pPr>
      <w:r w:rsidRPr="00501CB5">
        <w:rPr>
          <w:b/>
          <w:color w:val="000000" w:themeColor="text1"/>
          <w:sz w:val="22"/>
          <w:szCs w:val="22"/>
          <w:lang w:val="rm-CH"/>
        </w:rPr>
        <w:t>Concernent:</w:t>
      </w:r>
      <w:r w:rsidRPr="00501CB5">
        <w:rPr>
          <w:color w:val="000000" w:themeColor="text1"/>
          <w:sz w:val="22"/>
          <w:szCs w:val="22"/>
          <w:lang w:val="rm-CH"/>
        </w:rPr>
        <w:t xml:space="preserve"> Grevezza tras il fim passiv en l’abitaziun</w:t>
      </w:r>
    </w:p>
    <w:p w14:paraId="6E1C965E" w14:textId="77777777" w:rsidR="00501CB5" w:rsidRPr="00501CB5" w:rsidRDefault="00501CB5" w:rsidP="00501CB5">
      <w:pPr>
        <w:pStyle w:val="P68B1DB1-Standard8"/>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Stimadas dunnas e stimads signurs</w:t>
      </w:r>
    </w:p>
    <w:p w14:paraId="59C1799A" w14:textId="77777777" w:rsidR="00501CB5" w:rsidRPr="00501CB5" w:rsidRDefault="00501CB5" w:rsidP="00501CB5">
      <w:pPr>
        <w:pStyle w:val="P68B1DB1-Standard9"/>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Jau ma driz a Vus per far attent ad ina situaziun che ans engrevgescha sco famiglia adina pli e pli e che disturba considerablamain nossa qualitad d’abitar. En nossa abitaziun a la [adressa / numer da l’abitaziun] entra dapi intgins mais regularmain fim da cigarettas, surtut da [p.ex. “'l’abitaziun vischina nr. X’” u “dal balcun da l’abitaziun nr. Y”].</w:t>
      </w:r>
    </w:p>
    <w:p w14:paraId="6E62E0AF" w14:textId="77777777" w:rsidR="00501CB5" w:rsidRPr="00501CB5" w:rsidRDefault="00501CB5" w:rsidP="00501CB5">
      <w:pPr>
        <w:pStyle w:val="P68B1DB1-Standard9"/>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Il fim po vegnir resentì spezialmain ferm en [p.ex. las uras da la saira tranter las 17:30 e las 22:00 sco er las fins d’emna]. El sa derasa en spezialmain tras [p.ex. la fanestra da la chombra da durmir ed il foss d’ariaziun]. Quai restrenscha fermamain l’utilisaziun da tscherts locals. Malgrà atgnas mesiras sco [p.ex. stuppar sfendaglias, duvrar nettegiaments da l’aria e dar aria regularmain] n’ha il problem betg pudì vegnir schlià. Er in barat direct cun ils vischins pertutgads n’ha deplorablamain betg purtà meglierament.</w:t>
      </w:r>
    </w:p>
    <w:p w14:paraId="62528E50" w14:textId="77777777" w:rsidR="00501CB5" w:rsidRPr="00501CB5" w:rsidRDefault="00501CB5" w:rsidP="00501CB5">
      <w:pPr>
        <w:pStyle w:val="P68B1DB1-Standard9"/>
        <w:spacing w:before="100" w:beforeAutospacing="1" w:after="100" w:afterAutospacing="1" w:line="240" w:lineRule="auto"/>
        <w:rPr>
          <w:color w:val="000000" w:themeColor="text1"/>
          <w:kern w:val="0"/>
          <w:sz w:val="22"/>
          <w:szCs w:val="22"/>
          <w:lang w:val="rm-CH"/>
          <w14:ligatures w14:val="none"/>
        </w:rPr>
      </w:pPr>
      <w:r w:rsidRPr="00501CB5">
        <w:rPr>
          <w:color w:val="000000" w:themeColor="text1"/>
          <w:kern w:val="0"/>
          <w:sz w:val="22"/>
          <w:szCs w:val="22"/>
          <w:lang w:val="rm-CH"/>
          <w14:ligatures w14:val="none"/>
        </w:rPr>
        <w:t>Il disturbi da fim ha gia consequenzas per nossa sanadad. [p.ex.</w:t>
      </w:r>
      <w:r w:rsidRPr="00501CB5">
        <w:rPr>
          <w:color w:val="000000" w:themeColor="text1"/>
          <w:sz w:val="22"/>
          <w:szCs w:val="22"/>
          <w:lang w:val="rm-CH"/>
        </w:rPr>
        <w:t xml:space="preserve"> nus avain mal il chau, egls irritads e difficultads da respirar, en spezial noss uffant patescha uss dad ina tuss stinada. </w:t>
      </w:r>
      <w:r w:rsidRPr="00501CB5">
        <w:rPr>
          <w:color w:val="000000" w:themeColor="text1"/>
          <w:kern w:val="0"/>
          <w:sz w:val="22"/>
          <w:szCs w:val="22"/>
          <w:lang w:val="rm-CH"/>
          <w14:ligatures w14:val="none"/>
        </w:rPr>
        <w:t>La stanza d’uffants na po strusch pli vegnir duvrada la saira, perquai ch’il fim vegn percepì spezialmain ferm là</w:t>
      </w:r>
      <w:r w:rsidRPr="00501CB5">
        <w:rPr>
          <w:color w:val="000000" w:themeColor="text1"/>
          <w:sz w:val="22"/>
          <w:szCs w:val="22"/>
          <w:lang w:val="rm-CH"/>
        </w:rPr>
        <w:t>. Ultra da quai chaschuna il dar aria permanent, gist durant ils mais pli fraids, custs da stgaudament considerablamain pli auts.] En general san ins ultra da quai ch’il fimar passiv augmenta la ristga per malsognas da la via respiratorica, per problems dal cor e da la circulaziun e per auters disturbis da la sanadad, en spezial tar uffants, tar persunas pli veglias e tar persunas cun malsognas pre-existentas</w:t>
      </w:r>
      <w:r w:rsidRPr="00501CB5">
        <w:rPr>
          <w:color w:val="000000" w:themeColor="text1"/>
          <w:kern w:val="0"/>
          <w:sz w:val="22"/>
          <w:szCs w:val="22"/>
          <w:lang w:val="rm-CH"/>
          <w14:ligatures w14:val="none"/>
        </w:rPr>
        <w:t>.</w:t>
      </w:r>
    </w:p>
    <w:p w14:paraId="142A6CE8" w14:textId="77777777" w:rsidR="00501CB5" w:rsidRPr="00501CB5" w:rsidRDefault="00501CB5" w:rsidP="00501CB5">
      <w:pPr>
        <w:pStyle w:val="P68B1DB1-Standard9"/>
        <w:spacing w:before="100" w:beforeAutospacing="1" w:after="100" w:afterAutospacing="1" w:line="240" w:lineRule="auto"/>
        <w:rPr>
          <w:color w:val="000000" w:themeColor="text1"/>
          <w:kern w:val="0"/>
          <w:sz w:val="22"/>
          <w:szCs w:val="22"/>
          <w:lang w:val="rm-CH"/>
          <w14:ligatures w14:val="none"/>
        </w:rPr>
      </w:pPr>
      <w:r w:rsidRPr="00501CB5">
        <w:rPr>
          <w:color w:val="000000" w:themeColor="text1"/>
          <w:sz w:val="22"/>
          <w:szCs w:val="22"/>
          <w:lang w:val="rm-CH"/>
        </w:rPr>
        <w:t>Nus essan conscients ch’igl è da princip permess da fimar en l’atgna abitaziun. Deplorablamain chaschuna la situaziun architectonica da nossa chasa ch’il fim entra senza impediments en nossa abitaziun. Nus As supplitgain perquai curtaschaivlamain d’examinar las suandantas mesiras e da realisar sche pussaivel:</w:t>
      </w:r>
    </w:p>
    <w:p w14:paraId="3AA0AB97" w14:textId="77777777" w:rsidR="00501CB5" w:rsidRPr="00501CB5" w:rsidRDefault="00501CB5" w:rsidP="00501CB5">
      <w:pPr>
        <w:pStyle w:val="P68B1DB1-Standard8"/>
        <w:numPr>
          <w:ilvl w:val="0"/>
          <w:numId w:val="6"/>
        </w:numPr>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Examinar e confermar la funtauna dal fim.</w:t>
      </w:r>
    </w:p>
    <w:p w14:paraId="40E3993F" w14:textId="77777777" w:rsidR="00501CB5" w:rsidRPr="00501CB5" w:rsidRDefault="00501CB5" w:rsidP="00501CB5">
      <w:pPr>
        <w:pStyle w:val="P68B1DB1-Standard9"/>
        <w:numPr>
          <w:ilvl w:val="0"/>
          <w:numId w:val="6"/>
        </w:numPr>
        <w:spacing w:before="100" w:beforeAutospacing="1" w:after="100" w:afterAutospacing="1" w:line="240" w:lineRule="auto"/>
        <w:rPr>
          <w:color w:val="000000" w:themeColor="text1"/>
          <w:kern w:val="0"/>
          <w:sz w:val="22"/>
          <w:szCs w:val="22"/>
          <w:lang w:val="rm-CH"/>
          <w14:ligatures w14:val="none"/>
        </w:rPr>
      </w:pPr>
      <w:r w:rsidRPr="00501CB5">
        <w:rPr>
          <w:color w:val="000000" w:themeColor="text1"/>
          <w:kern w:val="0"/>
          <w:sz w:val="22"/>
          <w:szCs w:val="22"/>
          <w:lang w:val="rm-CH"/>
          <w14:ligatures w14:val="none"/>
        </w:rPr>
        <w:t xml:space="preserve">Prender mesiras per impedir ch’i vegnia fimà en mia abitaziun, </w:t>
      </w:r>
      <w:r w:rsidRPr="00501CB5">
        <w:rPr>
          <w:color w:val="000000" w:themeColor="text1"/>
          <w:sz w:val="22"/>
          <w:szCs w:val="22"/>
          <w:lang w:val="rm-CH"/>
        </w:rPr>
        <w:t>p.ex. cun far meglras isolaziuns u cun adattar ils sistems da ventilaziun.</w:t>
      </w:r>
    </w:p>
    <w:p w14:paraId="767AD41C" w14:textId="77777777" w:rsidR="00501CB5" w:rsidRPr="00501CB5" w:rsidRDefault="00501CB5" w:rsidP="00501CB5">
      <w:pPr>
        <w:pStyle w:val="P68B1DB1-Standard9"/>
        <w:numPr>
          <w:ilvl w:val="0"/>
          <w:numId w:val="6"/>
        </w:numPr>
        <w:spacing w:before="100" w:beforeAutospacing="1" w:after="100" w:afterAutospacing="1" w:line="240" w:lineRule="auto"/>
        <w:rPr>
          <w:color w:val="000000" w:themeColor="text1"/>
          <w:kern w:val="0"/>
          <w:sz w:val="22"/>
          <w:szCs w:val="22"/>
          <w:lang w:val="rm-CH"/>
          <w14:ligatures w14:val="none"/>
        </w:rPr>
      </w:pPr>
      <w:r w:rsidRPr="00501CB5">
        <w:rPr>
          <w:color w:val="000000" w:themeColor="text1"/>
          <w:sz w:val="22"/>
          <w:szCs w:val="22"/>
          <w:lang w:val="rm-CH"/>
        </w:rPr>
        <w:t>Examinaziun da la pussaivladad d’introducir in scumond da fimar en secturs utilisads communablamain u da stgaffir zonas senza fim per proteger tut las abitantas e tut ils abitants</w:t>
      </w:r>
      <w:r w:rsidRPr="00501CB5">
        <w:rPr>
          <w:color w:val="000000" w:themeColor="text1"/>
          <w:kern w:val="0"/>
          <w:sz w:val="22"/>
          <w:szCs w:val="22"/>
          <w:lang w:val="rm-CH"/>
          <w14:ligatures w14:val="none"/>
        </w:rPr>
        <w:t>.</w:t>
      </w:r>
    </w:p>
    <w:p w14:paraId="61282849" w14:textId="77777777" w:rsidR="00501CB5" w:rsidRPr="00501CB5" w:rsidRDefault="00501CB5" w:rsidP="00501CB5">
      <w:pPr>
        <w:pStyle w:val="P68B1DB1-Standard9"/>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 xml:space="preserve">En quest connex vulain nus render attent ch’il dretg da locaziun oblighescha tenor l’art. 259a DO (Dretg d’obligaziuns svizzer) il locatur d’eliminar mancanzas che pregiuditgeschan il </w:t>
      </w:r>
      <w:r w:rsidRPr="00501CB5">
        <w:rPr>
          <w:color w:val="000000" w:themeColor="text1"/>
          <w:sz w:val="22"/>
          <w:szCs w:val="22"/>
          <w:lang w:val="rm-CH"/>
        </w:rPr>
        <w:lastRenderedPageBreak/>
        <w:t>diever contractual da l’abitaziun. Ultra da quai oblighescha Art. 257f DO tut ils locataris da prender resguard necessari sin lur vischins.</w:t>
      </w:r>
    </w:p>
    <w:p w14:paraId="5C9E6AEF" w14:textId="77777777" w:rsidR="00501CB5" w:rsidRPr="00501CB5" w:rsidRDefault="00501CB5" w:rsidP="00501CB5">
      <w:pPr>
        <w:pStyle w:val="P68B1DB1-Standard9"/>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 xml:space="preserve">Nus sperain fitg da survegnir Voss sustegn per chattar ina soluziun che cuntenta tut las varts. Nus stain gugent a disposiziun per discurrer </w:t>
      </w:r>
      <w:r w:rsidRPr="00501CB5">
        <w:rPr>
          <w:color w:val="000000" w:themeColor="text1"/>
          <w:kern w:val="0"/>
          <w:sz w:val="22"/>
          <w:szCs w:val="22"/>
          <w:lang w:val="rm-CH"/>
          <w14:ligatures w14:val="none"/>
        </w:rPr>
        <w:t>u</w:t>
      </w:r>
      <w:r w:rsidRPr="00501CB5">
        <w:rPr>
          <w:color w:val="000000" w:themeColor="text1"/>
          <w:sz w:val="22"/>
          <w:szCs w:val="22"/>
          <w:lang w:val="rm-CH"/>
        </w:rPr>
        <w:t xml:space="preserve"> per visitar ils champs pertutgads. </w:t>
      </w:r>
      <w:r w:rsidRPr="00501CB5">
        <w:rPr>
          <w:color w:val="000000" w:themeColor="text1"/>
          <w:kern w:val="0"/>
          <w:sz w:val="22"/>
          <w:szCs w:val="22"/>
          <w:lang w:val="rm-CH"/>
          <w14:ligatures w14:val="none"/>
        </w:rPr>
        <w:t>Communitgai per plaschair en scrit entaifer [p. ex. 14 dis] tge mesiras che vegnan prendidas en chaussa. Sche jau na survegn betg ina resposta fin alura, vegn jau a ma drizzar a l’associaziun da las locatarias e dals locataris Svizra u a las autoritads cumpetentas per dumandar sustegn.</w:t>
      </w:r>
    </w:p>
    <w:p w14:paraId="44793AAD" w14:textId="77777777" w:rsidR="00501CB5" w:rsidRPr="00501CB5" w:rsidRDefault="00501CB5" w:rsidP="00501CB5">
      <w:pPr>
        <w:pStyle w:val="P68B1DB1-Standard9"/>
        <w:spacing w:before="100" w:beforeAutospacing="1" w:after="100" w:afterAutospacing="1" w:line="240" w:lineRule="auto"/>
        <w:rPr>
          <w:color w:val="000000" w:themeColor="text1"/>
          <w:kern w:val="0"/>
          <w:sz w:val="22"/>
          <w:szCs w:val="22"/>
          <w:lang w:val="rm-CH"/>
          <w14:ligatures w14:val="none"/>
        </w:rPr>
      </w:pPr>
      <w:r w:rsidRPr="00501CB5">
        <w:rPr>
          <w:color w:val="000000" w:themeColor="text1"/>
          <w:kern w:val="0"/>
          <w:sz w:val="22"/>
          <w:szCs w:val="22"/>
          <w:lang w:val="rm-CH"/>
          <w14:ligatures w14:val="none"/>
        </w:rPr>
        <w:t xml:space="preserve">Jau engraziel ordavant </w:t>
      </w:r>
      <w:r w:rsidRPr="00501CB5">
        <w:rPr>
          <w:color w:val="000000" w:themeColor="text1"/>
          <w:sz w:val="22"/>
          <w:szCs w:val="22"/>
          <w:lang w:val="rm-CH"/>
        </w:rPr>
        <w:t xml:space="preserve">per </w:t>
      </w:r>
      <w:r w:rsidRPr="00501CB5">
        <w:rPr>
          <w:color w:val="000000" w:themeColor="text1"/>
          <w:kern w:val="0"/>
          <w:sz w:val="22"/>
          <w:szCs w:val="22"/>
          <w:lang w:val="rm-CH"/>
          <w14:ligatures w14:val="none"/>
        </w:rPr>
        <w:t xml:space="preserve">Vossa </w:t>
      </w:r>
      <w:r w:rsidRPr="00501CB5">
        <w:rPr>
          <w:color w:val="000000" w:themeColor="text1"/>
          <w:sz w:val="22"/>
          <w:szCs w:val="22"/>
          <w:lang w:val="rm-CH"/>
        </w:rPr>
        <w:t>attenziun e Vossa chapientscha</w:t>
      </w:r>
      <w:r w:rsidRPr="00501CB5">
        <w:rPr>
          <w:color w:val="000000" w:themeColor="text1"/>
          <w:kern w:val="0"/>
          <w:sz w:val="22"/>
          <w:szCs w:val="22"/>
          <w:lang w:val="rm-CH"/>
          <w14:ligatures w14:val="none"/>
        </w:rPr>
        <w:t>.</w:t>
      </w:r>
    </w:p>
    <w:p w14:paraId="79CCCF3E" w14:textId="77777777" w:rsidR="00501CB5" w:rsidRPr="00501CB5" w:rsidRDefault="00501CB5" w:rsidP="00501CB5">
      <w:pPr>
        <w:pStyle w:val="P68B1DB1-Standard8"/>
        <w:spacing w:before="100" w:beforeAutospacing="1" w:after="100" w:afterAutospacing="1" w:line="240" w:lineRule="auto"/>
        <w:rPr>
          <w:color w:val="000000" w:themeColor="text1"/>
          <w:sz w:val="22"/>
          <w:szCs w:val="22"/>
          <w:lang w:val="rm-CH"/>
        </w:rPr>
      </w:pPr>
      <w:r w:rsidRPr="00501CB5">
        <w:rPr>
          <w:color w:val="000000" w:themeColor="text1"/>
          <w:sz w:val="22"/>
          <w:szCs w:val="22"/>
          <w:lang w:val="rm-CH"/>
        </w:rPr>
        <w:t>Cun salids amicabels,</w:t>
      </w:r>
    </w:p>
    <w:p w14:paraId="413779E8" w14:textId="77777777" w:rsidR="00501CB5" w:rsidRPr="00501CB5" w:rsidRDefault="00501CB5" w:rsidP="00501CB5">
      <w:pPr>
        <w:pStyle w:val="P68B1DB1-Standard7"/>
        <w:spacing w:before="100" w:beforeAutospacing="1" w:after="100" w:afterAutospacing="1" w:line="240" w:lineRule="auto"/>
        <w:jc w:val="both"/>
        <w:rPr>
          <w:color w:val="000000" w:themeColor="text1"/>
          <w:sz w:val="22"/>
          <w:szCs w:val="22"/>
          <w:lang w:val="rm-CH"/>
        </w:rPr>
      </w:pPr>
      <w:r w:rsidRPr="00501CB5">
        <w:rPr>
          <w:color w:val="000000" w:themeColor="text1"/>
          <w:sz w:val="22"/>
          <w:szCs w:val="22"/>
          <w:lang w:val="rm-CH"/>
        </w:rPr>
        <w:t>[Voss num]</w:t>
      </w:r>
    </w:p>
    <w:p w14:paraId="6441E192" w14:textId="462BEC95" w:rsidR="00284E5A" w:rsidRPr="00501CB5" w:rsidRDefault="00501CB5" w:rsidP="00501CB5">
      <w:pPr>
        <w:pStyle w:val="P68B1DB1-Standard7"/>
        <w:spacing w:before="100" w:beforeAutospacing="1" w:after="100" w:afterAutospacing="1" w:line="240" w:lineRule="auto"/>
        <w:ind w:left="-720" w:firstLine="720"/>
        <w:jc w:val="both"/>
        <w:rPr>
          <w:color w:val="000000" w:themeColor="text1"/>
          <w:sz w:val="22"/>
          <w:szCs w:val="22"/>
          <w:lang w:val="rm-CH"/>
        </w:rPr>
      </w:pPr>
      <w:r w:rsidRPr="00501CB5">
        <w:rPr>
          <w:color w:val="000000" w:themeColor="text1"/>
          <w:sz w:val="22"/>
          <w:szCs w:val="22"/>
          <w:lang w:val="rm-CH"/>
        </w:rPr>
        <w:t>[suttascripziun]</w:t>
      </w:r>
    </w:p>
    <w:sectPr w:rsidR="00284E5A" w:rsidRPr="00501CB5" w:rsidSect="00E6544C">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4AFA" w14:textId="77777777" w:rsidR="00DE3BD2" w:rsidRDefault="00DE3BD2" w:rsidP="003106DB">
      <w:pPr>
        <w:spacing w:after="0" w:line="240" w:lineRule="auto"/>
      </w:pPr>
      <w:r>
        <w:separator/>
      </w:r>
    </w:p>
  </w:endnote>
  <w:endnote w:type="continuationSeparator" w:id="0">
    <w:p w14:paraId="72590247" w14:textId="77777777" w:rsidR="00DE3BD2" w:rsidRDefault="00DE3BD2" w:rsidP="0031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E2A2" w14:textId="77777777" w:rsidR="00DE3BD2" w:rsidRDefault="00DE3BD2" w:rsidP="003106DB">
      <w:pPr>
        <w:spacing w:after="0" w:line="240" w:lineRule="auto"/>
      </w:pPr>
      <w:r>
        <w:separator/>
      </w:r>
    </w:p>
  </w:footnote>
  <w:footnote w:type="continuationSeparator" w:id="0">
    <w:p w14:paraId="36DAA5FB" w14:textId="77777777" w:rsidR="00DE3BD2" w:rsidRDefault="00DE3BD2" w:rsidP="0031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D43D6"/>
    <w:multiLevelType w:val="multilevel"/>
    <w:tmpl w:val="612C3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027CB"/>
    <w:multiLevelType w:val="hybridMultilevel"/>
    <w:tmpl w:val="FD80D654"/>
    <w:lvl w:ilvl="0" w:tplc="0BEA8D36">
      <w:start w:val="1"/>
      <w:numFmt w:val="decimal"/>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2" w15:restartNumberingAfterBreak="0">
    <w:nsid w:val="5ACE55A5"/>
    <w:multiLevelType w:val="hybridMultilevel"/>
    <w:tmpl w:val="1DF8233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9AB0681"/>
    <w:multiLevelType w:val="multilevel"/>
    <w:tmpl w:val="7E9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20DA6"/>
    <w:multiLevelType w:val="multilevel"/>
    <w:tmpl w:val="895E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21303"/>
    <w:multiLevelType w:val="multilevel"/>
    <w:tmpl w:val="F63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675140">
    <w:abstractNumId w:val="4"/>
  </w:num>
  <w:num w:numId="2" w16cid:durableId="1088574995">
    <w:abstractNumId w:val="3"/>
  </w:num>
  <w:num w:numId="3" w16cid:durableId="1549144861">
    <w:abstractNumId w:val="0"/>
  </w:num>
  <w:num w:numId="4" w16cid:durableId="1945113520">
    <w:abstractNumId w:val="1"/>
  </w:num>
  <w:num w:numId="5" w16cid:durableId="1693805064">
    <w:abstractNumId w:val="2"/>
  </w:num>
  <w:num w:numId="6" w16cid:durableId="1799252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3B"/>
    <w:rsid w:val="00053675"/>
    <w:rsid w:val="00081F47"/>
    <w:rsid w:val="000A4A3B"/>
    <w:rsid w:val="001B0A73"/>
    <w:rsid w:val="001D2045"/>
    <w:rsid w:val="00284E5A"/>
    <w:rsid w:val="0030107A"/>
    <w:rsid w:val="003106DB"/>
    <w:rsid w:val="003A2337"/>
    <w:rsid w:val="003D4C9A"/>
    <w:rsid w:val="0042041D"/>
    <w:rsid w:val="00452960"/>
    <w:rsid w:val="00462DA1"/>
    <w:rsid w:val="00480819"/>
    <w:rsid w:val="004B0D3B"/>
    <w:rsid w:val="004D0716"/>
    <w:rsid w:val="00501CB5"/>
    <w:rsid w:val="005D6C1B"/>
    <w:rsid w:val="00623A9A"/>
    <w:rsid w:val="006619A3"/>
    <w:rsid w:val="0079314D"/>
    <w:rsid w:val="007E025F"/>
    <w:rsid w:val="00830756"/>
    <w:rsid w:val="00881F07"/>
    <w:rsid w:val="008A0DB6"/>
    <w:rsid w:val="008E38D4"/>
    <w:rsid w:val="009E1182"/>
    <w:rsid w:val="00A829FB"/>
    <w:rsid w:val="00AA3260"/>
    <w:rsid w:val="00B044CB"/>
    <w:rsid w:val="00B52FEA"/>
    <w:rsid w:val="00B64341"/>
    <w:rsid w:val="00BE7DCE"/>
    <w:rsid w:val="00CB62E0"/>
    <w:rsid w:val="00CF5C1B"/>
    <w:rsid w:val="00DA4DFB"/>
    <w:rsid w:val="00DC386C"/>
    <w:rsid w:val="00DD06AF"/>
    <w:rsid w:val="00DE3BD2"/>
    <w:rsid w:val="00E64CAC"/>
    <w:rsid w:val="00E6544C"/>
    <w:rsid w:val="00E72BC0"/>
    <w:rsid w:val="00E82DFF"/>
    <w:rsid w:val="00EB1487"/>
    <w:rsid w:val="00EE20DF"/>
    <w:rsid w:val="00F510B7"/>
    <w:rsid w:val="00FD2756"/>
    <w:rsid w:val="0427DB37"/>
    <w:rsid w:val="14BAA653"/>
    <w:rsid w:val="53D7E05A"/>
    <w:rsid w:val="61C71B6D"/>
    <w:rsid w:val="6FF14C3E"/>
    <w:rsid w:val="7F0735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6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4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4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A4A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4A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4A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4A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4A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4A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4A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A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4A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A4A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4A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4A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4A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4A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4A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4A3B"/>
    <w:rPr>
      <w:rFonts w:eastAsiaTheme="majorEastAsia" w:cstheme="majorBidi"/>
      <w:color w:val="272727" w:themeColor="text1" w:themeTint="D8"/>
    </w:rPr>
  </w:style>
  <w:style w:type="paragraph" w:styleId="Titre">
    <w:name w:val="Title"/>
    <w:basedOn w:val="Normal"/>
    <w:next w:val="Normal"/>
    <w:link w:val="TitreCar"/>
    <w:uiPriority w:val="10"/>
    <w:qFormat/>
    <w:rsid w:val="000A4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4A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4A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4A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4A3B"/>
    <w:pPr>
      <w:spacing w:before="160"/>
      <w:jc w:val="center"/>
    </w:pPr>
    <w:rPr>
      <w:i/>
      <w:iCs/>
      <w:color w:val="404040" w:themeColor="text1" w:themeTint="BF"/>
    </w:rPr>
  </w:style>
  <w:style w:type="character" w:customStyle="1" w:styleId="CitationCar">
    <w:name w:val="Citation Car"/>
    <w:basedOn w:val="Policepardfaut"/>
    <w:link w:val="Citation"/>
    <w:uiPriority w:val="29"/>
    <w:rsid w:val="000A4A3B"/>
    <w:rPr>
      <w:i/>
      <w:iCs/>
      <w:color w:val="404040" w:themeColor="text1" w:themeTint="BF"/>
    </w:rPr>
  </w:style>
  <w:style w:type="paragraph" w:styleId="Paragraphedeliste">
    <w:name w:val="List Paragraph"/>
    <w:basedOn w:val="Normal"/>
    <w:uiPriority w:val="34"/>
    <w:qFormat/>
    <w:rsid w:val="000A4A3B"/>
    <w:pPr>
      <w:ind w:left="720"/>
      <w:contextualSpacing/>
    </w:pPr>
  </w:style>
  <w:style w:type="character" w:styleId="Accentuationintense">
    <w:name w:val="Intense Emphasis"/>
    <w:basedOn w:val="Policepardfaut"/>
    <w:uiPriority w:val="21"/>
    <w:qFormat/>
    <w:rsid w:val="000A4A3B"/>
    <w:rPr>
      <w:i/>
      <w:iCs/>
      <w:color w:val="0F4761" w:themeColor="accent1" w:themeShade="BF"/>
    </w:rPr>
  </w:style>
  <w:style w:type="paragraph" w:styleId="Citationintense">
    <w:name w:val="Intense Quote"/>
    <w:basedOn w:val="Normal"/>
    <w:next w:val="Normal"/>
    <w:link w:val="CitationintenseCar"/>
    <w:uiPriority w:val="30"/>
    <w:qFormat/>
    <w:rsid w:val="000A4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4A3B"/>
    <w:rPr>
      <w:i/>
      <w:iCs/>
      <w:color w:val="0F4761" w:themeColor="accent1" w:themeShade="BF"/>
    </w:rPr>
  </w:style>
  <w:style w:type="character" w:styleId="Rfrenceintense">
    <w:name w:val="Intense Reference"/>
    <w:basedOn w:val="Policepardfaut"/>
    <w:uiPriority w:val="32"/>
    <w:qFormat/>
    <w:rsid w:val="000A4A3B"/>
    <w:rPr>
      <w:b/>
      <w:bCs/>
      <w:smallCaps/>
      <w:color w:val="0F4761" w:themeColor="accent1" w:themeShade="BF"/>
      <w:spacing w:val="5"/>
    </w:rPr>
  </w:style>
  <w:style w:type="character" w:styleId="lev">
    <w:name w:val="Strong"/>
    <w:basedOn w:val="Policepardfaut"/>
    <w:uiPriority w:val="22"/>
    <w:qFormat/>
    <w:rsid w:val="000A4A3B"/>
    <w:rPr>
      <w:b/>
      <w:bCs/>
    </w:rPr>
  </w:style>
  <w:style w:type="paragraph" w:styleId="NormalWeb">
    <w:name w:val="Normal (Web)"/>
    <w:basedOn w:val="Normal"/>
    <w:uiPriority w:val="99"/>
    <w:unhideWhenUsed/>
    <w:rsid w:val="000A4A3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tte">
    <w:name w:val="header"/>
    <w:basedOn w:val="Normal"/>
    <w:link w:val="En-tteCar"/>
    <w:uiPriority w:val="99"/>
    <w:unhideWhenUsed/>
    <w:rsid w:val="003106DB"/>
    <w:pPr>
      <w:tabs>
        <w:tab w:val="center" w:pos="4536"/>
        <w:tab w:val="right" w:pos="9072"/>
      </w:tabs>
      <w:spacing w:after="0" w:line="240" w:lineRule="auto"/>
    </w:pPr>
  </w:style>
  <w:style w:type="character" w:customStyle="1" w:styleId="En-tteCar">
    <w:name w:val="En-tête Car"/>
    <w:basedOn w:val="Policepardfaut"/>
    <w:link w:val="En-tte"/>
    <w:uiPriority w:val="99"/>
    <w:rsid w:val="003106DB"/>
  </w:style>
  <w:style w:type="paragraph" w:styleId="Pieddepage">
    <w:name w:val="footer"/>
    <w:basedOn w:val="Normal"/>
    <w:link w:val="PieddepageCar"/>
    <w:uiPriority w:val="99"/>
    <w:unhideWhenUsed/>
    <w:rsid w:val="00310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06DB"/>
  </w:style>
  <w:style w:type="paragraph" w:customStyle="1" w:styleId="P68B1DB1-Standard5">
    <w:name w:val="P68B1DB1-Standard5"/>
    <w:basedOn w:val="Normal"/>
    <w:rsid w:val="00501CB5"/>
    <w:rPr>
      <w:rFonts w:ascii="Arial Nova"/>
      <w:color w:val="A6A6A6" w:themeColor="background1" w:themeShade="A6"/>
      <w:kern w:val="0"/>
      <w:lang w:val="de-CH" w:eastAsia="de-CH"/>
      <w14:ligatures w14:val="none"/>
    </w:rPr>
  </w:style>
  <w:style w:type="paragraph" w:customStyle="1" w:styleId="P68B1DB1-Standard6">
    <w:name w:val="P68B1DB1-Standard6"/>
    <w:basedOn w:val="Normal"/>
    <w:rsid w:val="00501CB5"/>
    <w:rPr>
      <w:rFonts w:ascii="Arial Nova" w:hAnsi="Arial Nova"/>
      <w:color w:val="A6A6A6" w:themeColor="background1" w:themeShade="A6"/>
      <w:kern w:val="0"/>
      <w:lang w:val="de-CH" w:eastAsia="de-CH"/>
      <w14:ligatures w14:val="none"/>
    </w:rPr>
  </w:style>
  <w:style w:type="paragraph" w:customStyle="1" w:styleId="P68B1DB1-Standard7">
    <w:name w:val="P68B1DB1-Standard7"/>
    <w:basedOn w:val="Normal"/>
    <w:rsid w:val="00501CB5"/>
    <w:rPr>
      <w:rFonts w:ascii="Arial Nova" w:eastAsia="Arial Nova" w:hAnsi="Arial Nova" w:cs="Arial Nova"/>
      <w:color w:val="A6A6A6" w:themeColor="background1" w:themeShade="A6"/>
      <w:kern w:val="0"/>
      <w:lang w:val="de-CH" w:eastAsia="de-CH"/>
      <w14:ligatures w14:val="none"/>
    </w:rPr>
  </w:style>
  <w:style w:type="paragraph" w:customStyle="1" w:styleId="P68B1DB1-Standard8">
    <w:name w:val="P68B1DB1-Standard8"/>
    <w:basedOn w:val="Normal"/>
    <w:rsid w:val="00501CB5"/>
    <w:rPr>
      <w:rFonts w:ascii="Arial Nova" w:eastAsia="Arial Nova" w:hAnsi="Arial Nova" w:cs="Arial Nova"/>
      <w:kern w:val="0"/>
      <w:lang w:val="de-CH" w:eastAsia="de-CH"/>
      <w14:ligatures w14:val="none"/>
    </w:rPr>
  </w:style>
  <w:style w:type="paragraph" w:customStyle="1" w:styleId="P68B1DB1-Standard9">
    <w:name w:val="P68B1DB1-Standard9"/>
    <w:basedOn w:val="Normal"/>
    <w:rsid w:val="00501CB5"/>
    <w:rPr>
      <w:rFonts w:ascii="Arial Nova" w:eastAsia="Arial Nova" w:hAnsi="Arial Nova" w:cs="Arial Nova"/>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fa20d8-be8a-4ff6-a262-652516448065">
      <Terms xmlns="http://schemas.microsoft.com/office/infopath/2007/PartnerControls"/>
    </lcf76f155ced4ddcb4097134ff3c332f>
    <TaxCatchAll xmlns="7c59d881-8e26-4ee8-892e-1c05de1955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257D40A1C1234B9143936C292818C4" ma:contentTypeVersion="19" ma:contentTypeDescription="Crée un document." ma:contentTypeScope="" ma:versionID="396e1d3d89a7d4c86e5006d6dc9894f8">
  <xsd:schema xmlns:xsd="http://www.w3.org/2001/XMLSchema" xmlns:xs="http://www.w3.org/2001/XMLSchema" xmlns:p="http://schemas.microsoft.com/office/2006/metadata/properties" xmlns:ns2="7c59d881-8e26-4ee8-892e-1c05de1955f6" xmlns:ns3="b9fa20d8-be8a-4ff6-a262-652516448065" targetNamespace="http://schemas.microsoft.com/office/2006/metadata/properties" ma:root="true" ma:fieldsID="a923ea4695115140febda030b65d85f2" ns2:_="" ns3:_="">
    <xsd:import namespace="7c59d881-8e26-4ee8-892e-1c05de1955f6"/>
    <xsd:import namespace="b9fa20d8-be8a-4ff6-a262-652516448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9d881-8e26-4ee8-892e-1c05de1955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23c14f-4c67-40ea-b7ea-ad0f85478a75}" ma:internalName="TaxCatchAll" ma:showField="CatchAllData" ma:web="7c59d881-8e26-4ee8-892e-1c05de195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fa20d8-be8a-4ff6-a262-652516448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274e79-e684-43d0-907e-b5f22a57c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4CF9F-E53E-4176-A395-31C41B35C396}">
  <ds:schemaRefs>
    <ds:schemaRef ds:uri="http://schemas.microsoft.com/office/2006/metadata/properties"/>
    <ds:schemaRef ds:uri="http://schemas.microsoft.com/office/infopath/2007/PartnerControls"/>
    <ds:schemaRef ds:uri="b9fa20d8-be8a-4ff6-a262-652516448065"/>
    <ds:schemaRef ds:uri="7c59d881-8e26-4ee8-892e-1c05de1955f6"/>
  </ds:schemaRefs>
</ds:datastoreItem>
</file>

<file path=customXml/itemProps2.xml><?xml version="1.0" encoding="utf-8"?>
<ds:datastoreItem xmlns:ds="http://schemas.openxmlformats.org/officeDocument/2006/customXml" ds:itemID="{0DFC09F9-D453-439F-9C95-ACC40DAF810F}">
  <ds:schemaRefs>
    <ds:schemaRef ds:uri="http://schemas.openxmlformats.org/officeDocument/2006/bibliography"/>
  </ds:schemaRefs>
</ds:datastoreItem>
</file>

<file path=customXml/itemProps3.xml><?xml version="1.0" encoding="utf-8"?>
<ds:datastoreItem xmlns:ds="http://schemas.openxmlformats.org/officeDocument/2006/customXml" ds:itemID="{2872C04A-95F9-4A44-913D-97D6BA6CD0CD}">
  <ds:schemaRefs>
    <ds:schemaRef ds:uri="http://schemas.microsoft.com/sharepoint/v3/contenttype/forms"/>
  </ds:schemaRefs>
</ds:datastoreItem>
</file>

<file path=customXml/itemProps4.xml><?xml version="1.0" encoding="utf-8"?>
<ds:datastoreItem xmlns:ds="http://schemas.openxmlformats.org/officeDocument/2006/customXml" ds:itemID="{CA1D62E9-0EFC-4E3D-B8B1-6419D829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9d881-8e26-4ee8-892e-1c05de1955f6"/>
    <ds:schemaRef ds:uri="b9fa20d8-be8a-4ff6-a262-652516448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2923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2025-11-07T10:24:00Z</dcterms:created>
  <dcterms:modified xsi:type="dcterms:W3CDTF">2026-02-16T07:48:00Z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0x010100DD257D40A1C1234B9143936C292818C4</vt:lpwstr>
  </property>
</Properties>
</file>